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2F04" w14:textId="640D7094" w:rsidR="00BB5143" w:rsidRDefault="007F5167" w:rsidP="00BB5143">
      <w:pPr>
        <w:jc w:val="center"/>
        <w:rPr>
          <w:rFonts w:ascii="Helvetica" w:hAnsi="Helvetica"/>
          <w:color w:val="000000" w:themeColor="text1"/>
        </w:rPr>
      </w:pPr>
      <w:r>
        <w:rPr>
          <w:rFonts w:ascii="Helvetica" w:hAnsi="Helvetica"/>
          <w:noProof/>
          <w:color w:val="000000" w:themeColor="text1"/>
        </w:rPr>
        <w:drawing>
          <wp:inline distT="0" distB="0" distL="0" distR="0" wp14:anchorId="710DE9BF" wp14:editId="16F58574">
            <wp:extent cx="1329813" cy="749298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71" cy="7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DBDE" w14:textId="4A6230DC" w:rsidR="007F5167" w:rsidRDefault="00000000" w:rsidP="00BB5143">
      <w:pPr>
        <w:jc w:val="center"/>
        <w:rPr>
          <w:rFonts w:ascii="Helvetica" w:hAnsi="Helvetica"/>
          <w:color w:val="2F5496" w:themeColor="accent1" w:themeShade="BF"/>
          <w:u w:val="single"/>
        </w:rPr>
      </w:pPr>
      <w:hyperlink r:id="rId5" w:history="1">
        <w:r w:rsidR="007F5167" w:rsidRPr="00E52E3B">
          <w:rPr>
            <w:rStyle w:val="Hyperlink"/>
            <w:rFonts w:ascii="Helvetica" w:hAnsi="Helvetica"/>
            <w:color w:val="034990" w:themeColor="hyperlink" w:themeShade="BF"/>
          </w:rPr>
          <w:t>www.NCWA-fl.org</w:t>
        </w:r>
      </w:hyperlink>
    </w:p>
    <w:p w14:paraId="32FD880C" w14:textId="77777777" w:rsidR="007F5167" w:rsidRPr="007F5167" w:rsidRDefault="007F5167" w:rsidP="00BB5143">
      <w:pPr>
        <w:jc w:val="center"/>
        <w:rPr>
          <w:rFonts w:ascii="Helvetica" w:hAnsi="Helvetica"/>
          <w:color w:val="2F5496" w:themeColor="accent1" w:themeShade="BF"/>
          <w:u w:val="single"/>
        </w:rPr>
      </w:pPr>
    </w:p>
    <w:p w14:paraId="59139B58" w14:textId="7EF6BCA9" w:rsidR="007F5167" w:rsidRDefault="007F5167" w:rsidP="00BB514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April 13, 2022</w:t>
      </w:r>
    </w:p>
    <w:p w14:paraId="2B2178B5" w14:textId="77777777" w:rsidR="007F5167" w:rsidRDefault="007F5167" w:rsidP="00BB5143">
      <w:pPr>
        <w:rPr>
          <w:rFonts w:ascii="Arial" w:hAnsi="Arial" w:cs="Arial"/>
          <w:color w:val="000000" w:themeColor="text1"/>
        </w:rPr>
      </w:pPr>
    </w:p>
    <w:p w14:paraId="1F4583D9" w14:textId="5B975E90" w:rsidR="00BB5143" w:rsidRPr="007F5167" w:rsidRDefault="007F5167" w:rsidP="00BB5143">
      <w:pPr>
        <w:rPr>
          <w:rFonts w:ascii="Arial" w:hAnsi="Arial" w:cs="Arial"/>
          <w:color w:val="000000" w:themeColor="text1"/>
        </w:rPr>
      </w:pPr>
      <w:r w:rsidRPr="007F5167">
        <w:rPr>
          <w:rFonts w:ascii="Arial" w:hAnsi="Arial" w:cs="Arial"/>
          <w:color w:val="000000" w:themeColor="text1"/>
        </w:rPr>
        <w:t>FOR IMMEDIATE RELEASE:</w:t>
      </w:r>
    </w:p>
    <w:p w14:paraId="723AE138" w14:textId="02A13F0C" w:rsidR="007F5167" w:rsidRPr="007F5167" w:rsidRDefault="007F5167" w:rsidP="00BB5143">
      <w:pPr>
        <w:rPr>
          <w:rFonts w:asciiTheme="majorHAnsi" w:hAnsiTheme="majorHAnsi" w:cstheme="majorHAnsi"/>
          <w:color w:val="000000" w:themeColor="text1"/>
        </w:rPr>
      </w:pPr>
      <w:r w:rsidRPr="007F5167">
        <w:rPr>
          <w:rFonts w:asciiTheme="majorHAnsi" w:hAnsiTheme="majorHAnsi" w:cstheme="majorHAnsi"/>
          <w:color w:val="000000" w:themeColor="text1"/>
        </w:rPr>
        <w:t>Contact:</w:t>
      </w:r>
    </w:p>
    <w:p w14:paraId="5992647D" w14:textId="674C8F7A" w:rsidR="007F5167" w:rsidRPr="007F5167" w:rsidRDefault="007F5167" w:rsidP="00BB5143">
      <w:pPr>
        <w:rPr>
          <w:rFonts w:asciiTheme="majorHAnsi" w:hAnsiTheme="majorHAnsi" w:cstheme="majorHAnsi"/>
          <w:color w:val="000000" w:themeColor="text1"/>
        </w:rPr>
      </w:pPr>
      <w:r w:rsidRPr="007F5167">
        <w:rPr>
          <w:rFonts w:asciiTheme="majorHAnsi" w:hAnsiTheme="majorHAnsi" w:cstheme="majorHAnsi"/>
          <w:color w:val="000000" w:themeColor="text1"/>
        </w:rPr>
        <w:t>Carol Green</w:t>
      </w:r>
      <w:r>
        <w:rPr>
          <w:rFonts w:asciiTheme="majorHAnsi" w:hAnsiTheme="majorHAnsi" w:cstheme="majorHAnsi"/>
          <w:color w:val="000000" w:themeColor="text1"/>
        </w:rPr>
        <w:br/>
        <w:t>Communications Chair</w:t>
      </w:r>
      <w:r w:rsidRPr="007F5167">
        <w:rPr>
          <w:rFonts w:asciiTheme="majorHAnsi" w:hAnsiTheme="majorHAnsi" w:cstheme="majorHAnsi"/>
          <w:color w:val="000000" w:themeColor="text1"/>
        </w:rPr>
        <w:br/>
      </w:r>
      <w:hyperlink r:id="rId6" w:history="1">
        <w:r w:rsidRPr="007F5167">
          <w:rPr>
            <w:rStyle w:val="Hyperlink"/>
            <w:rFonts w:asciiTheme="majorHAnsi" w:hAnsiTheme="majorHAnsi" w:cstheme="majorHAnsi"/>
          </w:rPr>
          <w:t>carolgreen2@mac.com</w:t>
        </w:r>
      </w:hyperlink>
      <w:r w:rsidRPr="007F5167">
        <w:rPr>
          <w:rFonts w:asciiTheme="majorHAnsi" w:hAnsiTheme="majorHAnsi" w:cstheme="majorHAnsi"/>
          <w:color w:val="000000" w:themeColor="text1"/>
        </w:rPr>
        <w:br/>
        <w:t>(303)886-6531</w:t>
      </w:r>
    </w:p>
    <w:p w14:paraId="2353A96C" w14:textId="4A0167AE" w:rsidR="007F5167" w:rsidRDefault="007F5167" w:rsidP="00BB5143">
      <w:pPr>
        <w:rPr>
          <w:rFonts w:ascii="Helvetica" w:hAnsi="Helvetica"/>
          <w:color w:val="000000" w:themeColor="text1"/>
          <w:sz w:val="28"/>
          <w:szCs w:val="28"/>
        </w:rPr>
      </w:pPr>
    </w:p>
    <w:p w14:paraId="32F36012" w14:textId="3DB94E8F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</w:p>
    <w:p w14:paraId="09078A63" w14:textId="0154A18E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</w:p>
    <w:p w14:paraId="25E1FC08" w14:textId="6FAFB232" w:rsidR="008D3122" w:rsidRPr="008D3122" w:rsidRDefault="008D3122" w:rsidP="008D3122">
      <w:pPr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8D3122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Gulf Coast High School </w:t>
      </w:r>
      <w:r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Teams </w:t>
      </w:r>
      <w:r w:rsidRPr="008D3122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Win Top Two </w:t>
      </w:r>
      <w:r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Places </w:t>
      </w:r>
      <w:r w:rsidRPr="008D3122">
        <w:rPr>
          <w:rFonts w:ascii="Helvetica" w:hAnsi="Helvetica"/>
          <w:b/>
          <w:bCs/>
          <w:color w:val="000000" w:themeColor="text1"/>
          <w:sz w:val="28"/>
          <w:szCs w:val="28"/>
        </w:rPr>
        <w:t>in Academic World Quest</w:t>
      </w:r>
    </w:p>
    <w:p w14:paraId="698E8D8B" w14:textId="77777777" w:rsidR="008D3122" w:rsidRDefault="008D3122" w:rsidP="008D3122">
      <w:pPr>
        <w:rPr>
          <w:rFonts w:ascii="Helvetica" w:hAnsi="Helvetica"/>
          <w:color w:val="000000" w:themeColor="text1"/>
        </w:rPr>
      </w:pPr>
    </w:p>
    <w:p w14:paraId="1CD8EC65" w14:textId="0C304386" w:rsidR="008D3122" w:rsidRDefault="008D3122" w:rsidP="008D3122">
      <w:pPr>
        <w:spacing w:after="0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Teams from Gulf Coast High School placed first and second in the annual High School Academic World Quest (AWQ) held recently </w:t>
      </w:r>
      <w:r w:rsidRPr="00581B40">
        <w:rPr>
          <w:rFonts w:ascii="Helvetica" w:hAnsi="Helvetica"/>
          <w:color w:val="000000" w:themeColor="text1"/>
        </w:rPr>
        <w:t xml:space="preserve">at the Community School of Naples. </w:t>
      </w:r>
      <w:r>
        <w:rPr>
          <w:rFonts w:ascii="Helvetica" w:hAnsi="Helvetica"/>
          <w:color w:val="000000" w:themeColor="text1"/>
        </w:rPr>
        <w:t>Third place was won by Barron Collier High school.</w:t>
      </w:r>
    </w:p>
    <w:p w14:paraId="48F1A739" w14:textId="77777777" w:rsidR="008D3122" w:rsidRDefault="008D3122" w:rsidP="008D3122">
      <w:pPr>
        <w:spacing w:after="0"/>
        <w:rPr>
          <w:rFonts w:ascii="Helvetica" w:hAnsi="Helvetica"/>
          <w:color w:val="000000" w:themeColor="text1"/>
        </w:rPr>
      </w:pPr>
    </w:p>
    <w:p w14:paraId="79A908F3" w14:textId="77777777" w:rsidR="008D3122" w:rsidRDefault="008D3122" w:rsidP="008D3122">
      <w:pPr>
        <w:spacing w:after="0"/>
        <w:rPr>
          <w:rFonts w:ascii="Helvetica" w:hAnsi="Helvetica"/>
          <w:szCs w:val="36"/>
        </w:rPr>
      </w:pPr>
      <w:r w:rsidRPr="00581B40">
        <w:rPr>
          <w:rFonts w:ascii="Helvetica" w:hAnsi="Helvetica"/>
          <w:color w:val="000000" w:themeColor="text1"/>
        </w:rPr>
        <w:t xml:space="preserve">The </w:t>
      </w:r>
      <w:r>
        <w:rPr>
          <w:rFonts w:ascii="Helvetica" w:hAnsi="Helvetica"/>
          <w:color w:val="000000" w:themeColor="text1"/>
        </w:rPr>
        <w:t>first-place</w:t>
      </w:r>
      <w:r w:rsidRPr="00581B40">
        <w:rPr>
          <w:rFonts w:ascii="Helvetica" w:hAnsi="Helvetica"/>
          <w:color w:val="000000" w:themeColor="text1"/>
        </w:rPr>
        <w:t xml:space="preserve"> team </w:t>
      </w:r>
      <w:r>
        <w:rPr>
          <w:rFonts w:ascii="Helvetica" w:hAnsi="Helvetica"/>
          <w:color w:val="000000" w:themeColor="text1"/>
        </w:rPr>
        <w:t xml:space="preserve">from Gulf Coast High School </w:t>
      </w:r>
      <w:r w:rsidRPr="00581B40">
        <w:rPr>
          <w:rFonts w:ascii="Helvetica" w:hAnsi="Helvetica"/>
          <w:color w:val="000000" w:themeColor="text1"/>
        </w:rPr>
        <w:t xml:space="preserve">will be flown to Washington DC to compete in the </w:t>
      </w:r>
      <w:r>
        <w:rPr>
          <w:rFonts w:ascii="Helvetica" w:hAnsi="Helvetica"/>
          <w:color w:val="000000" w:themeColor="text1"/>
        </w:rPr>
        <w:t>n</w:t>
      </w:r>
      <w:r w:rsidRPr="00581B40">
        <w:rPr>
          <w:rFonts w:ascii="Helvetica" w:hAnsi="Helvetica"/>
          <w:color w:val="000000" w:themeColor="text1"/>
        </w:rPr>
        <w:t xml:space="preserve">ational </w:t>
      </w:r>
      <w:r>
        <w:rPr>
          <w:rFonts w:ascii="Helvetica" w:hAnsi="Helvetica"/>
          <w:color w:val="000000" w:themeColor="text1"/>
        </w:rPr>
        <w:t>c</w:t>
      </w:r>
      <w:r w:rsidRPr="00581B40">
        <w:rPr>
          <w:rFonts w:ascii="Helvetica" w:hAnsi="Helvetica"/>
          <w:color w:val="000000" w:themeColor="text1"/>
        </w:rPr>
        <w:t>ompetition on April 29-30.</w:t>
      </w:r>
      <w:r>
        <w:rPr>
          <w:rFonts w:ascii="Helvetica" w:hAnsi="Helvetica"/>
          <w:color w:val="000000" w:themeColor="text1"/>
        </w:rPr>
        <w:t xml:space="preserve"> </w:t>
      </w:r>
      <w:r w:rsidRPr="005F36DA">
        <w:rPr>
          <w:rFonts w:ascii="Helvetica" w:hAnsi="Helvetica"/>
          <w:szCs w:val="36"/>
        </w:rPr>
        <w:t>AWQ is a fast-paced team competition that tests students</w:t>
      </w:r>
      <w:r>
        <w:rPr>
          <w:rFonts w:ascii="Helvetica" w:hAnsi="Helvetica"/>
          <w:szCs w:val="36"/>
        </w:rPr>
        <w:t>’</w:t>
      </w:r>
      <w:r w:rsidRPr="005F36DA">
        <w:rPr>
          <w:rFonts w:ascii="Helvetica" w:hAnsi="Helvetica"/>
          <w:szCs w:val="36"/>
        </w:rPr>
        <w:t xml:space="preserve"> knowledge of politics, geography, global economic</w:t>
      </w:r>
      <w:r>
        <w:rPr>
          <w:rFonts w:ascii="Helvetica" w:hAnsi="Helvetica"/>
          <w:szCs w:val="36"/>
        </w:rPr>
        <w:t>s, history and world cultures.</w:t>
      </w:r>
    </w:p>
    <w:p w14:paraId="26C670CC" w14:textId="05D5DE63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</w:p>
    <w:p w14:paraId="78C123AC" w14:textId="1E0BDFA2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noProof/>
          <w:szCs w:val="36"/>
        </w:rPr>
        <w:lastRenderedPageBreak/>
        <w:drawing>
          <wp:inline distT="0" distB="0" distL="0" distR="0" wp14:anchorId="7399E897" wp14:editId="727CCD55">
            <wp:extent cx="4609075" cy="3056467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790" cy="30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3015" w14:textId="77777777" w:rsidR="008D3122" w:rsidRPr="00427DAC" w:rsidRDefault="008D3122" w:rsidP="008D3122">
      <w:pPr>
        <w:spacing w:after="0"/>
        <w:rPr>
          <w:rFonts w:ascii="Helvetica" w:hAnsi="Helvetica"/>
          <w:i/>
          <w:iCs/>
          <w:szCs w:val="36"/>
        </w:rPr>
      </w:pPr>
      <w:r w:rsidRPr="00427DAC">
        <w:rPr>
          <w:rFonts w:ascii="Helvetica" w:hAnsi="Helvetica"/>
          <w:i/>
          <w:iCs/>
          <w:szCs w:val="36"/>
        </w:rPr>
        <w:t xml:space="preserve">First place winner was the team from Gulf Coast High School. From left are Mark </w:t>
      </w:r>
      <w:proofErr w:type="spellStart"/>
      <w:r w:rsidRPr="00427DAC">
        <w:rPr>
          <w:rFonts w:ascii="Helvetica" w:hAnsi="Helvetica"/>
          <w:i/>
          <w:iCs/>
          <w:szCs w:val="36"/>
        </w:rPr>
        <w:t>Walchak</w:t>
      </w:r>
      <w:proofErr w:type="spellEnd"/>
      <w:r w:rsidRPr="00427DAC">
        <w:rPr>
          <w:rFonts w:ascii="Helvetica" w:hAnsi="Helvetica"/>
          <w:i/>
          <w:iCs/>
          <w:szCs w:val="36"/>
        </w:rPr>
        <w:t xml:space="preserve">, NCWA School Outreach chair; Bharath Ram, Manuel Hernandez, </w:t>
      </w:r>
      <w:proofErr w:type="spellStart"/>
      <w:r w:rsidRPr="00427DAC">
        <w:rPr>
          <w:rFonts w:ascii="Helvetica" w:hAnsi="Helvetica"/>
          <w:i/>
          <w:iCs/>
          <w:szCs w:val="36"/>
        </w:rPr>
        <w:t>Davansh</w:t>
      </w:r>
      <w:proofErr w:type="spellEnd"/>
      <w:r w:rsidRPr="00427DAC">
        <w:rPr>
          <w:rFonts w:ascii="Helvetica" w:hAnsi="Helvetica"/>
          <w:i/>
          <w:iCs/>
          <w:szCs w:val="36"/>
        </w:rPr>
        <w:t xml:space="preserve"> </w:t>
      </w:r>
      <w:proofErr w:type="spellStart"/>
      <w:r w:rsidRPr="00427DAC">
        <w:rPr>
          <w:rFonts w:ascii="Helvetica" w:hAnsi="Helvetica"/>
          <w:i/>
          <w:iCs/>
          <w:szCs w:val="36"/>
        </w:rPr>
        <w:t>Barve</w:t>
      </w:r>
      <w:proofErr w:type="spellEnd"/>
      <w:r w:rsidRPr="00427DAC">
        <w:rPr>
          <w:rFonts w:ascii="Helvetica" w:hAnsi="Helvetica"/>
          <w:i/>
          <w:iCs/>
          <w:szCs w:val="36"/>
        </w:rPr>
        <w:t xml:space="preserve">, Zayn </w:t>
      </w:r>
      <w:proofErr w:type="spellStart"/>
      <w:r w:rsidRPr="00427DAC">
        <w:rPr>
          <w:rFonts w:ascii="Helvetica" w:hAnsi="Helvetica"/>
          <w:i/>
          <w:iCs/>
          <w:szCs w:val="36"/>
        </w:rPr>
        <w:t>Dalao</w:t>
      </w:r>
      <w:proofErr w:type="spellEnd"/>
      <w:r w:rsidRPr="00427DAC">
        <w:rPr>
          <w:rFonts w:ascii="Helvetica" w:hAnsi="Helvetica"/>
          <w:i/>
          <w:iCs/>
          <w:szCs w:val="36"/>
        </w:rPr>
        <w:t xml:space="preserve">, Jim </w:t>
      </w:r>
      <w:proofErr w:type="spellStart"/>
      <w:r w:rsidRPr="00427DAC">
        <w:rPr>
          <w:rFonts w:ascii="Helvetica" w:hAnsi="Helvetica"/>
          <w:i/>
          <w:iCs/>
          <w:szCs w:val="36"/>
        </w:rPr>
        <w:t>Schmotter</w:t>
      </w:r>
      <w:proofErr w:type="spellEnd"/>
      <w:r w:rsidRPr="00427DAC">
        <w:rPr>
          <w:rFonts w:ascii="Helvetica" w:hAnsi="Helvetica"/>
          <w:i/>
          <w:iCs/>
          <w:szCs w:val="36"/>
        </w:rPr>
        <w:t>, NCWA president</w:t>
      </w:r>
      <w:r>
        <w:rPr>
          <w:rFonts w:ascii="Helvetica" w:hAnsi="Helvetica"/>
          <w:i/>
          <w:iCs/>
          <w:szCs w:val="36"/>
        </w:rPr>
        <w:t>,</w:t>
      </w:r>
      <w:r w:rsidRPr="00427DAC">
        <w:rPr>
          <w:rFonts w:ascii="Helvetica" w:hAnsi="Helvetica"/>
          <w:i/>
          <w:iCs/>
          <w:szCs w:val="36"/>
        </w:rPr>
        <w:t xml:space="preserve"> and </w:t>
      </w:r>
      <w:proofErr w:type="spellStart"/>
      <w:r w:rsidRPr="00427DAC">
        <w:rPr>
          <w:rFonts w:ascii="Helvetica" w:hAnsi="Helvetica"/>
          <w:i/>
          <w:iCs/>
          <w:szCs w:val="36"/>
        </w:rPr>
        <w:t>Mikie</w:t>
      </w:r>
      <w:proofErr w:type="spellEnd"/>
      <w:r w:rsidRPr="00427DAC">
        <w:rPr>
          <w:rFonts w:ascii="Helvetica" w:hAnsi="Helvetica"/>
          <w:i/>
          <w:iCs/>
          <w:szCs w:val="36"/>
        </w:rPr>
        <w:t xml:space="preserve"> Stroh of Collier County Public Schools.</w:t>
      </w:r>
    </w:p>
    <w:p w14:paraId="488F1082" w14:textId="6271F801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</w:p>
    <w:p w14:paraId="494429A9" w14:textId="1F4298C2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noProof/>
          <w:color w:val="000000" w:themeColor="text1"/>
        </w:rPr>
        <w:drawing>
          <wp:inline distT="0" distB="0" distL="0" distR="0" wp14:anchorId="130C523B" wp14:editId="5ABB53DC">
            <wp:extent cx="4541341" cy="3347297"/>
            <wp:effectExtent l="0" t="0" r="571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812" cy="33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620D6" w14:textId="77777777" w:rsidR="008D3122" w:rsidRPr="00427DAC" w:rsidRDefault="008D3122" w:rsidP="008D3122">
      <w:pPr>
        <w:spacing w:after="0"/>
        <w:rPr>
          <w:rFonts w:ascii="Helvetica" w:hAnsi="Helvetica"/>
          <w:i/>
          <w:iCs/>
          <w:color w:val="000000" w:themeColor="text1"/>
        </w:rPr>
      </w:pPr>
      <w:r w:rsidRPr="00427DAC">
        <w:rPr>
          <w:rFonts w:ascii="Helvetica" w:hAnsi="Helvetica"/>
          <w:i/>
          <w:iCs/>
          <w:color w:val="000000" w:themeColor="text1"/>
        </w:rPr>
        <w:t xml:space="preserve">Another team from Gulf Coast High School placed second. From left are Mark </w:t>
      </w:r>
      <w:proofErr w:type="spellStart"/>
      <w:r w:rsidRPr="00427DAC">
        <w:rPr>
          <w:rFonts w:ascii="Helvetica" w:hAnsi="Helvetica"/>
          <w:i/>
          <w:iCs/>
          <w:color w:val="000000" w:themeColor="text1"/>
        </w:rPr>
        <w:t>Walchak</w:t>
      </w:r>
      <w:proofErr w:type="spellEnd"/>
      <w:r w:rsidRPr="00427DAC">
        <w:rPr>
          <w:rFonts w:ascii="Helvetica" w:hAnsi="Helvetica"/>
          <w:i/>
          <w:iCs/>
          <w:color w:val="000000" w:themeColor="text1"/>
        </w:rPr>
        <w:t xml:space="preserve">, NCWA School Outreach chair; John </w:t>
      </w:r>
      <w:proofErr w:type="spellStart"/>
      <w:r w:rsidRPr="00427DAC">
        <w:rPr>
          <w:rFonts w:ascii="Helvetica" w:hAnsi="Helvetica"/>
          <w:i/>
          <w:iCs/>
          <w:color w:val="000000" w:themeColor="text1"/>
        </w:rPr>
        <w:t>Bekhash</w:t>
      </w:r>
      <w:proofErr w:type="spellEnd"/>
      <w:r w:rsidRPr="00427DAC">
        <w:rPr>
          <w:rFonts w:ascii="Helvetica" w:hAnsi="Helvetica"/>
          <w:i/>
          <w:iCs/>
          <w:color w:val="000000" w:themeColor="text1"/>
        </w:rPr>
        <w:t xml:space="preserve">, Aiden </w:t>
      </w:r>
      <w:proofErr w:type="spellStart"/>
      <w:r w:rsidRPr="00427DAC">
        <w:rPr>
          <w:rFonts w:ascii="Helvetica" w:hAnsi="Helvetica"/>
          <w:i/>
          <w:iCs/>
          <w:color w:val="000000" w:themeColor="text1"/>
        </w:rPr>
        <w:t>Starchbein</w:t>
      </w:r>
      <w:proofErr w:type="spellEnd"/>
      <w:r w:rsidRPr="00427DAC">
        <w:rPr>
          <w:rFonts w:ascii="Helvetica" w:hAnsi="Helvetica"/>
          <w:i/>
          <w:iCs/>
          <w:color w:val="000000" w:themeColor="text1"/>
        </w:rPr>
        <w:t xml:space="preserve">, </w:t>
      </w:r>
      <w:proofErr w:type="spellStart"/>
      <w:r w:rsidRPr="00427DAC">
        <w:rPr>
          <w:rFonts w:ascii="Helvetica" w:hAnsi="Helvetica"/>
          <w:i/>
          <w:iCs/>
          <w:color w:val="000000" w:themeColor="text1"/>
        </w:rPr>
        <w:t>Dou</w:t>
      </w:r>
      <w:r>
        <w:rPr>
          <w:rFonts w:ascii="Helvetica" w:hAnsi="Helvetica"/>
          <w:i/>
          <w:iCs/>
          <w:color w:val="000000" w:themeColor="text1"/>
        </w:rPr>
        <w:t>n</w:t>
      </w:r>
      <w:r w:rsidRPr="00427DAC">
        <w:rPr>
          <w:rFonts w:ascii="Helvetica" w:hAnsi="Helvetica"/>
          <w:i/>
          <w:iCs/>
          <w:color w:val="000000" w:themeColor="text1"/>
        </w:rPr>
        <w:t>g</w:t>
      </w:r>
      <w:proofErr w:type="spellEnd"/>
      <w:r w:rsidRPr="00427DAC">
        <w:rPr>
          <w:rFonts w:ascii="Helvetica" w:hAnsi="Helvetica"/>
          <w:i/>
          <w:iCs/>
          <w:color w:val="000000" w:themeColor="text1"/>
        </w:rPr>
        <w:t xml:space="preserve"> Tran, </w:t>
      </w:r>
      <w:proofErr w:type="spellStart"/>
      <w:r w:rsidRPr="00427DAC">
        <w:rPr>
          <w:rFonts w:ascii="Helvetica" w:hAnsi="Helvetica"/>
          <w:i/>
          <w:iCs/>
          <w:color w:val="000000" w:themeColor="text1"/>
        </w:rPr>
        <w:t>Mikie</w:t>
      </w:r>
      <w:proofErr w:type="spellEnd"/>
      <w:r w:rsidRPr="00427DAC">
        <w:rPr>
          <w:rFonts w:ascii="Helvetica" w:hAnsi="Helvetica"/>
          <w:i/>
          <w:iCs/>
          <w:color w:val="000000" w:themeColor="text1"/>
        </w:rPr>
        <w:t xml:space="preserve"> Stroh of Collier County Schools, and Jim </w:t>
      </w:r>
      <w:proofErr w:type="spellStart"/>
      <w:r w:rsidRPr="00427DAC">
        <w:rPr>
          <w:rFonts w:ascii="Helvetica" w:hAnsi="Helvetica"/>
          <w:i/>
          <w:iCs/>
          <w:color w:val="000000" w:themeColor="text1"/>
        </w:rPr>
        <w:t>Schmotter</w:t>
      </w:r>
      <w:proofErr w:type="spellEnd"/>
      <w:r w:rsidRPr="00427DAC">
        <w:rPr>
          <w:rFonts w:ascii="Helvetica" w:hAnsi="Helvetica"/>
          <w:i/>
          <w:iCs/>
          <w:color w:val="000000" w:themeColor="text1"/>
        </w:rPr>
        <w:t>, NCWA president.</w:t>
      </w:r>
    </w:p>
    <w:p w14:paraId="45269698" w14:textId="77777777" w:rsidR="008D3122" w:rsidRDefault="008D3122" w:rsidP="008D3122">
      <w:pPr>
        <w:spacing w:after="0"/>
        <w:rPr>
          <w:rFonts w:ascii="Helvetica" w:hAnsi="Helvetica"/>
          <w:color w:val="000000" w:themeColor="text1"/>
        </w:rPr>
      </w:pPr>
    </w:p>
    <w:p w14:paraId="58EB0405" w14:textId="264E3938" w:rsidR="008D3122" w:rsidRDefault="008D3122" w:rsidP="00BB5143">
      <w:pPr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noProof/>
          <w:color w:val="000000" w:themeColor="text1"/>
        </w:rPr>
        <w:drawing>
          <wp:inline distT="0" distB="0" distL="0" distR="0" wp14:anchorId="3753363D" wp14:editId="0E548C6B">
            <wp:extent cx="4690533" cy="302379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514" cy="304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76816" w14:textId="77777777" w:rsidR="008D3122" w:rsidRDefault="008D3122" w:rsidP="008D3122">
      <w:pPr>
        <w:spacing w:after="0"/>
        <w:rPr>
          <w:rFonts w:ascii="Helvetica" w:hAnsi="Helvetica"/>
          <w:i/>
          <w:iCs/>
          <w:color w:val="000000" w:themeColor="text1"/>
        </w:rPr>
      </w:pPr>
      <w:r w:rsidRPr="00510DEE">
        <w:rPr>
          <w:rFonts w:ascii="Helvetica" w:hAnsi="Helvetica"/>
          <w:i/>
          <w:iCs/>
          <w:color w:val="000000" w:themeColor="text1"/>
        </w:rPr>
        <w:t xml:space="preserve">Barron Collier High School’s team placed third. From left are Mark </w:t>
      </w:r>
      <w:proofErr w:type="spellStart"/>
      <w:r w:rsidRPr="00510DEE">
        <w:rPr>
          <w:rFonts w:ascii="Helvetica" w:hAnsi="Helvetica"/>
          <w:i/>
          <w:iCs/>
          <w:color w:val="000000" w:themeColor="text1"/>
        </w:rPr>
        <w:t>Walchak</w:t>
      </w:r>
      <w:proofErr w:type="spellEnd"/>
      <w:r w:rsidRPr="00510DEE">
        <w:rPr>
          <w:rFonts w:ascii="Helvetica" w:hAnsi="Helvetica"/>
          <w:i/>
          <w:iCs/>
          <w:color w:val="000000" w:themeColor="text1"/>
        </w:rPr>
        <w:t xml:space="preserve">, NCWA School Outreach chair; Nicholas Danyo, coach; Darshan </w:t>
      </w:r>
      <w:proofErr w:type="spellStart"/>
      <w:r w:rsidRPr="00510DEE">
        <w:rPr>
          <w:rFonts w:ascii="Helvetica" w:hAnsi="Helvetica"/>
          <w:i/>
          <w:iCs/>
          <w:color w:val="000000" w:themeColor="text1"/>
        </w:rPr>
        <w:t>Dadlani</w:t>
      </w:r>
      <w:proofErr w:type="spellEnd"/>
      <w:r w:rsidRPr="00510DEE">
        <w:rPr>
          <w:rFonts w:ascii="Helvetica" w:hAnsi="Helvetica"/>
          <w:i/>
          <w:iCs/>
          <w:color w:val="000000" w:themeColor="text1"/>
        </w:rPr>
        <w:t xml:space="preserve">, Eric </w:t>
      </w:r>
      <w:proofErr w:type="spellStart"/>
      <w:r w:rsidRPr="00510DEE">
        <w:rPr>
          <w:rFonts w:ascii="Helvetica" w:hAnsi="Helvetica"/>
          <w:i/>
          <w:iCs/>
          <w:color w:val="000000" w:themeColor="text1"/>
        </w:rPr>
        <w:t>Japson</w:t>
      </w:r>
      <w:proofErr w:type="spellEnd"/>
      <w:r w:rsidRPr="00510DEE">
        <w:rPr>
          <w:rFonts w:ascii="Helvetica" w:hAnsi="Helvetica"/>
          <w:i/>
          <w:iCs/>
          <w:color w:val="000000" w:themeColor="text1"/>
        </w:rPr>
        <w:t xml:space="preserve">, Chris Garcia, Fred </w:t>
      </w:r>
      <w:proofErr w:type="spellStart"/>
      <w:r w:rsidRPr="00510DEE">
        <w:rPr>
          <w:rFonts w:ascii="Helvetica" w:hAnsi="Helvetica"/>
          <w:i/>
          <w:iCs/>
          <w:color w:val="000000" w:themeColor="text1"/>
        </w:rPr>
        <w:t>Terezi</w:t>
      </w:r>
      <w:proofErr w:type="spellEnd"/>
      <w:r w:rsidRPr="00510DEE">
        <w:rPr>
          <w:rFonts w:ascii="Helvetica" w:hAnsi="Helvetica"/>
          <w:i/>
          <w:iCs/>
          <w:color w:val="000000" w:themeColor="text1"/>
        </w:rPr>
        <w:t xml:space="preserve">, and Jim </w:t>
      </w:r>
      <w:proofErr w:type="spellStart"/>
      <w:r w:rsidRPr="00510DEE">
        <w:rPr>
          <w:rFonts w:ascii="Helvetica" w:hAnsi="Helvetica"/>
          <w:i/>
          <w:iCs/>
          <w:color w:val="000000" w:themeColor="text1"/>
        </w:rPr>
        <w:t>Schmotter</w:t>
      </w:r>
      <w:proofErr w:type="spellEnd"/>
      <w:r w:rsidRPr="00510DEE">
        <w:rPr>
          <w:rFonts w:ascii="Helvetica" w:hAnsi="Helvetica"/>
          <w:i/>
          <w:iCs/>
          <w:color w:val="000000" w:themeColor="text1"/>
        </w:rPr>
        <w:t>, NCWA president.</w:t>
      </w:r>
    </w:p>
    <w:p w14:paraId="6440F47F" w14:textId="77777777" w:rsidR="008D3122" w:rsidRDefault="008D3122" w:rsidP="008D3122">
      <w:pPr>
        <w:spacing w:after="0"/>
        <w:rPr>
          <w:rFonts w:ascii="Helvetica" w:hAnsi="Helvetica"/>
          <w:color w:val="000000" w:themeColor="text1"/>
        </w:rPr>
      </w:pPr>
    </w:p>
    <w:p w14:paraId="2AF0AA8B" w14:textId="04120C83" w:rsidR="008D3122" w:rsidRDefault="008D3122" w:rsidP="008D3122">
      <w:pPr>
        <w:spacing w:after="0"/>
        <w:jc w:val="center"/>
        <w:rPr>
          <w:rFonts w:ascii="Helvetica" w:hAnsi="Helvetica"/>
          <w:color w:val="000000" w:themeColor="text1"/>
        </w:rPr>
      </w:pPr>
    </w:p>
    <w:p w14:paraId="752113E4" w14:textId="372F4507" w:rsidR="008D3122" w:rsidRPr="007F5167" w:rsidRDefault="008D3122" w:rsidP="008D3122">
      <w:pPr>
        <w:jc w:val="center"/>
        <w:rPr>
          <w:rFonts w:ascii="Helvetica" w:hAnsi="Helvetica"/>
          <w:color w:val="000000" w:themeColor="text1"/>
          <w:sz w:val="28"/>
          <w:szCs w:val="28"/>
        </w:rPr>
      </w:pPr>
      <w:r>
        <w:rPr>
          <w:rFonts w:ascii="Helvetica" w:hAnsi="Helvetica"/>
          <w:color w:val="000000" w:themeColor="text1"/>
          <w:sz w:val="28"/>
          <w:szCs w:val="28"/>
        </w:rPr>
        <w:t>###</w:t>
      </w:r>
    </w:p>
    <w:sectPr w:rsidR="008D3122" w:rsidRPr="007F5167" w:rsidSect="00B4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43"/>
    <w:rsid w:val="00425563"/>
    <w:rsid w:val="005D63C4"/>
    <w:rsid w:val="005F45B3"/>
    <w:rsid w:val="0076574B"/>
    <w:rsid w:val="007F5167"/>
    <w:rsid w:val="008B2941"/>
    <w:rsid w:val="008D3122"/>
    <w:rsid w:val="0098199B"/>
    <w:rsid w:val="00A76059"/>
    <w:rsid w:val="00B4667B"/>
    <w:rsid w:val="00BB5143"/>
    <w:rsid w:val="00DC60E8"/>
    <w:rsid w:val="00E4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0C3F3"/>
  <w15:chartTrackingRefBased/>
  <w15:docId w15:val="{272CD59D-8081-844C-A41A-9A1CA097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143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green2@ma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WA-fl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Green</dc:creator>
  <cp:keywords/>
  <dc:description/>
  <cp:lastModifiedBy>Carol Green</cp:lastModifiedBy>
  <cp:revision>2</cp:revision>
  <dcterms:created xsi:type="dcterms:W3CDTF">2023-11-16T15:54:00Z</dcterms:created>
  <dcterms:modified xsi:type="dcterms:W3CDTF">2023-11-16T15:54:00Z</dcterms:modified>
</cp:coreProperties>
</file>